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D11F" w14:textId="77777777" w:rsidR="00176685" w:rsidRPr="00EA7C1F" w:rsidRDefault="00176685" w:rsidP="00176685">
      <w:pPr>
        <w:spacing w:after="254" w:line="259" w:lineRule="auto"/>
        <w:ind w:left="334" w:hanging="10"/>
        <w:jc w:val="left"/>
      </w:pPr>
      <w:r w:rsidRPr="00EA7C1F">
        <w:rPr>
          <w:sz w:val="26"/>
        </w:rPr>
        <w:t>73.11 CURB.</w:t>
      </w:r>
    </w:p>
    <w:p w14:paraId="24FC3EB2" w14:textId="77777777" w:rsidR="00176685" w:rsidRPr="00EA7C1F" w:rsidRDefault="00176685" w:rsidP="00176685">
      <w:pPr>
        <w:numPr>
          <w:ilvl w:val="0"/>
          <w:numId w:val="1"/>
        </w:numPr>
        <w:spacing w:after="265"/>
        <w:ind w:right="14"/>
      </w:pPr>
      <w:r w:rsidRPr="00EA7C1F">
        <w:t>No vehicle shall park on any street with its left side to the curb, unless the street has been designated to be a one-way street by the governing body.</w:t>
      </w:r>
    </w:p>
    <w:p w14:paraId="7BFE017C" w14:textId="77777777" w:rsidR="00176685" w:rsidRPr="00EA7C1F" w:rsidRDefault="00176685" w:rsidP="00176685">
      <w:pPr>
        <w:numPr>
          <w:ilvl w:val="0"/>
          <w:numId w:val="1"/>
        </w:numPr>
        <w:ind w:right="14"/>
      </w:pPr>
      <w:r w:rsidRPr="00EA7C1F">
        <w:t xml:space="preserve">Vehicles must not be parked at any curb in a </w:t>
      </w:r>
      <w:proofErr w:type="gramStart"/>
      <w:r w:rsidRPr="00EA7C1F">
        <w:t>position as</w:t>
      </w:r>
      <w:proofErr w:type="gramEnd"/>
      <w:r w:rsidRPr="00EA7C1F">
        <w:t xml:space="preserve"> to prevent another vehicle already parked at the curb from moving away.</w:t>
      </w:r>
    </w:p>
    <w:p w14:paraId="5A8BF58B" w14:textId="77777777" w:rsidR="00176685" w:rsidRPr="00EA7C1F" w:rsidRDefault="00176685" w:rsidP="00176685">
      <w:pPr>
        <w:spacing w:after="565"/>
        <w:ind w:left="140" w:right="14"/>
      </w:pPr>
      <w:r w:rsidRPr="00EA7C1F">
        <w:t>(1999 code, 5-411) Penalty, see 73.99</w:t>
      </w:r>
    </w:p>
    <w:p w14:paraId="1D982DBE" w14:textId="77777777" w:rsidR="00176685" w:rsidRDefault="00176685"/>
    <w:sectPr w:rsidR="0017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8E4"/>
    <w:multiLevelType w:val="hybridMultilevel"/>
    <w:tmpl w:val="101C6C56"/>
    <w:lvl w:ilvl="0" w:tplc="B33A4206">
      <w:start w:val="1"/>
      <w:numFmt w:val="upperLetter"/>
      <w:lvlText w:val="(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2C93E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A9E32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CA13A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0B32E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44DBC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02818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04C7A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0E140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2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85"/>
    <w:rsid w:val="00176685"/>
    <w:rsid w:val="0092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0F52"/>
  <w15:chartTrackingRefBased/>
  <w15:docId w15:val="{CFA8475F-6C3C-437E-BC98-C841FDCC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85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2026-07-10T20:23:00Z</dcterms:created>
  <dcterms:modified xsi:type="dcterms:W3CDTF">2026-07-10T20:24:00Z</dcterms:modified>
</cp:coreProperties>
</file>